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B0" w:rsidRDefault="006916B0">
      <w:pPr>
        <w:rPr>
          <w:rFonts w:ascii="Times New Roman" w:hAnsi="Times New Roman"/>
          <w:b/>
          <w:sz w:val="32"/>
        </w:rPr>
      </w:pPr>
      <w:r w:rsidRPr="006916B0">
        <w:rPr>
          <w:rFonts w:ascii="Times New Roman" w:hAnsi="Times New Roman"/>
          <w:b/>
          <w:sz w:val="32"/>
        </w:rPr>
        <w:t>EDU Indigenous Cultures Day</w:t>
      </w:r>
    </w:p>
    <w:p w:rsidR="006916B0" w:rsidRDefault="006916B0">
      <w:pPr>
        <w:rPr>
          <w:rFonts w:ascii="Times New Roman" w:hAnsi="Times New Roman"/>
          <w:sz w:val="24"/>
        </w:rPr>
      </w:pPr>
      <w:r>
        <w:rPr>
          <w:rFonts w:ascii="Times New Roman" w:hAnsi="Times New Roman"/>
          <w:sz w:val="24"/>
        </w:rPr>
        <w:t>by Hannah Jackson</w:t>
      </w:r>
    </w:p>
    <w:p w:rsidR="006916B0" w:rsidRPr="006916B0" w:rsidRDefault="006916B0">
      <w:pPr>
        <w:rPr>
          <w:rFonts w:ascii="Times New Roman" w:hAnsi="Times New Roman"/>
          <w:b/>
          <w:sz w:val="32"/>
        </w:rPr>
      </w:pPr>
      <w:r w:rsidRPr="006916B0">
        <w:rPr>
          <w:rFonts w:ascii="Times New Roman" w:hAnsi="Times New Roman"/>
          <w:b/>
          <w:sz w:val="32"/>
        </w:rPr>
        <w:t xml:space="preserve">Lesson Plan Title </w:t>
      </w:r>
    </w:p>
    <w:p w:rsidR="006916B0" w:rsidRDefault="006916B0">
      <w:pPr>
        <w:rPr>
          <w:rFonts w:ascii="Times New Roman" w:hAnsi="Times New Roman"/>
          <w:b/>
          <w:sz w:val="24"/>
        </w:rPr>
      </w:pPr>
      <w:r>
        <w:rPr>
          <w:rFonts w:ascii="Times New Roman" w:hAnsi="Times New Roman"/>
          <w:b/>
          <w:sz w:val="24"/>
        </w:rPr>
        <w:t>Lesson Information</w:t>
      </w:r>
    </w:p>
    <w:p w:rsidR="006916B0" w:rsidRDefault="006916B0">
      <w:pPr>
        <w:rPr>
          <w:rFonts w:ascii="Times New Roman" w:hAnsi="Times New Roman"/>
          <w:sz w:val="24"/>
        </w:rPr>
      </w:pPr>
      <w:r>
        <w:rPr>
          <w:rFonts w:ascii="Times New Roman" w:hAnsi="Times New Roman"/>
          <w:sz w:val="24"/>
        </w:rPr>
        <w:t xml:space="preserve">Grade Level: </w:t>
      </w:r>
      <w:r w:rsidR="001D441C">
        <w:rPr>
          <w:rFonts w:ascii="Times New Roman" w:hAnsi="Times New Roman"/>
          <w:sz w:val="24"/>
        </w:rPr>
        <w:t>2</w:t>
      </w:r>
    </w:p>
    <w:p w:rsidR="006916B0" w:rsidRDefault="006916B0">
      <w:pPr>
        <w:rPr>
          <w:rFonts w:ascii="Times New Roman" w:hAnsi="Times New Roman"/>
          <w:sz w:val="24"/>
        </w:rPr>
      </w:pPr>
      <w:r>
        <w:rPr>
          <w:rFonts w:ascii="Times New Roman" w:hAnsi="Times New Roman"/>
          <w:sz w:val="24"/>
        </w:rPr>
        <w:t>Subject: Social Studies</w:t>
      </w:r>
    </w:p>
    <w:p w:rsidR="006916B0" w:rsidRDefault="006916B0">
      <w:pPr>
        <w:rPr>
          <w:rFonts w:ascii="Times New Roman" w:hAnsi="Times New Roman"/>
          <w:sz w:val="24"/>
        </w:rPr>
      </w:pPr>
      <w:r>
        <w:rPr>
          <w:rFonts w:ascii="Times New Roman" w:hAnsi="Times New Roman"/>
          <w:sz w:val="24"/>
        </w:rPr>
        <w:t xml:space="preserve">Topic/Concept: </w:t>
      </w:r>
      <w:r w:rsidR="006B188A">
        <w:rPr>
          <w:rFonts w:ascii="Times New Roman" w:hAnsi="Times New Roman"/>
          <w:sz w:val="24"/>
        </w:rPr>
        <w:t>Introduction (Indigenous Peoples Day)</w:t>
      </w:r>
    </w:p>
    <w:p w:rsidR="006916B0" w:rsidRDefault="006916B0">
      <w:pPr>
        <w:rPr>
          <w:rFonts w:ascii="Times New Roman" w:hAnsi="Times New Roman"/>
          <w:b/>
          <w:sz w:val="40"/>
        </w:rPr>
      </w:pPr>
      <w:r>
        <w:rPr>
          <w:rFonts w:ascii="Times New Roman" w:hAnsi="Times New Roman"/>
          <w:b/>
          <w:sz w:val="36"/>
        </w:rPr>
        <w:t>C</w:t>
      </w:r>
      <w:r>
        <w:rPr>
          <w:rFonts w:ascii="Times New Roman" w:hAnsi="Times New Roman"/>
          <w:b/>
          <w:sz w:val="40"/>
        </w:rPr>
        <w:t>ontent Standards</w:t>
      </w:r>
    </w:p>
    <w:p w:rsidR="006916B0" w:rsidRPr="001D441C" w:rsidRDefault="006B3174">
      <w:pPr>
        <w:rPr>
          <w:rFonts w:ascii="Times New Roman" w:hAnsi="Times New Roman"/>
          <w:sz w:val="24"/>
        </w:rPr>
      </w:pPr>
      <w:r w:rsidRPr="00DE4919">
        <w:rPr>
          <w:rFonts w:ascii="Times New Roman" w:hAnsi="Times New Roman"/>
          <w:b/>
          <w:sz w:val="24"/>
        </w:rPr>
        <w:t>SS.</w:t>
      </w:r>
      <w:r w:rsidR="001D441C" w:rsidRPr="00DE4919">
        <w:rPr>
          <w:rFonts w:ascii="Times New Roman" w:hAnsi="Times New Roman"/>
          <w:b/>
          <w:sz w:val="24"/>
        </w:rPr>
        <w:t>2.12</w:t>
      </w:r>
      <w:r w:rsidR="001D441C" w:rsidRPr="001D441C">
        <w:rPr>
          <w:rFonts w:ascii="Times New Roman" w:hAnsi="Times New Roman"/>
          <w:sz w:val="24"/>
        </w:rPr>
        <w:t xml:space="preserve"> Identify how people use natural resources to produce goods and services. </w:t>
      </w:r>
    </w:p>
    <w:p w:rsidR="006916B0" w:rsidRDefault="006916B0">
      <w:pPr>
        <w:rPr>
          <w:rFonts w:ascii="Times New Roman" w:hAnsi="Times New Roman"/>
          <w:b/>
          <w:sz w:val="40"/>
        </w:rPr>
      </w:pPr>
      <w:r>
        <w:rPr>
          <w:rFonts w:ascii="Times New Roman" w:hAnsi="Times New Roman"/>
          <w:b/>
          <w:sz w:val="40"/>
        </w:rPr>
        <w:t>Assessment Plan</w:t>
      </w:r>
    </w:p>
    <w:tbl>
      <w:tblPr>
        <w:tblStyle w:val="TableGrid"/>
        <w:tblW w:w="0" w:type="auto"/>
        <w:tblInd w:w="-5" w:type="dxa"/>
        <w:tblLook w:val="04A0" w:firstRow="1" w:lastRow="0" w:firstColumn="1" w:lastColumn="0" w:noHBand="0" w:noVBand="1"/>
      </w:tblPr>
      <w:tblGrid>
        <w:gridCol w:w="3420"/>
        <w:gridCol w:w="2818"/>
        <w:gridCol w:w="3117"/>
      </w:tblGrid>
      <w:tr w:rsidR="006916B0" w:rsidTr="006916B0">
        <w:trPr>
          <w:trHeight w:val="377"/>
        </w:trPr>
        <w:tc>
          <w:tcPr>
            <w:tcW w:w="3420" w:type="dxa"/>
            <w:tcBorders>
              <w:bottom w:val="single" w:sz="4" w:space="0" w:color="auto"/>
            </w:tcBorders>
          </w:tcPr>
          <w:p w:rsidR="006916B0" w:rsidRPr="006916B0" w:rsidRDefault="006916B0">
            <w:pPr>
              <w:rPr>
                <w:rFonts w:ascii="Times New Roman" w:hAnsi="Times New Roman"/>
                <w:b/>
                <w:sz w:val="24"/>
              </w:rPr>
            </w:pPr>
            <w:r>
              <w:rPr>
                <w:rFonts w:ascii="Times New Roman" w:hAnsi="Times New Roman"/>
                <w:b/>
                <w:sz w:val="24"/>
              </w:rPr>
              <w:t xml:space="preserve">Learning Outcome/Objective </w:t>
            </w:r>
          </w:p>
        </w:tc>
        <w:tc>
          <w:tcPr>
            <w:tcW w:w="2818" w:type="dxa"/>
          </w:tcPr>
          <w:p w:rsidR="006916B0" w:rsidRPr="006916B0" w:rsidRDefault="006916B0">
            <w:pPr>
              <w:rPr>
                <w:rFonts w:ascii="Times New Roman" w:hAnsi="Times New Roman"/>
                <w:b/>
                <w:sz w:val="24"/>
              </w:rPr>
            </w:pPr>
            <w:r>
              <w:rPr>
                <w:rFonts w:ascii="Times New Roman" w:hAnsi="Times New Roman"/>
                <w:b/>
                <w:sz w:val="24"/>
              </w:rPr>
              <w:t>Assessment Tool(s)</w:t>
            </w:r>
          </w:p>
        </w:tc>
        <w:tc>
          <w:tcPr>
            <w:tcW w:w="3117" w:type="dxa"/>
          </w:tcPr>
          <w:p w:rsidR="006916B0" w:rsidRPr="006916B0" w:rsidRDefault="006916B0">
            <w:pPr>
              <w:rPr>
                <w:rFonts w:ascii="Times New Roman" w:hAnsi="Times New Roman"/>
                <w:b/>
                <w:sz w:val="24"/>
              </w:rPr>
            </w:pPr>
            <w:r>
              <w:rPr>
                <w:rFonts w:ascii="Times New Roman" w:hAnsi="Times New Roman"/>
                <w:b/>
                <w:sz w:val="24"/>
              </w:rPr>
              <w:t xml:space="preserve">Formative or Summative </w:t>
            </w:r>
          </w:p>
        </w:tc>
      </w:tr>
      <w:tr w:rsidR="006916B0" w:rsidTr="006916B0">
        <w:tc>
          <w:tcPr>
            <w:tcW w:w="3420" w:type="dxa"/>
            <w:tcBorders>
              <w:top w:val="single" w:sz="4" w:space="0" w:color="auto"/>
            </w:tcBorders>
          </w:tcPr>
          <w:p w:rsidR="006916B0" w:rsidRDefault="006B3174">
            <w:pPr>
              <w:rPr>
                <w:rFonts w:ascii="Times New Roman" w:hAnsi="Times New Roman"/>
                <w:sz w:val="24"/>
              </w:rPr>
            </w:pPr>
            <w:r>
              <w:rPr>
                <w:rFonts w:ascii="Times New Roman" w:hAnsi="Times New Roman"/>
                <w:sz w:val="24"/>
              </w:rPr>
              <w:t xml:space="preserve">Students will be able to understand how different people use natural resources to produce goods and services. </w:t>
            </w:r>
          </w:p>
        </w:tc>
        <w:tc>
          <w:tcPr>
            <w:tcW w:w="2818" w:type="dxa"/>
          </w:tcPr>
          <w:p w:rsidR="006916B0" w:rsidRDefault="00387580">
            <w:pPr>
              <w:rPr>
                <w:rFonts w:ascii="Times New Roman" w:hAnsi="Times New Roman"/>
                <w:sz w:val="24"/>
              </w:rPr>
            </w:pPr>
            <w:r>
              <w:rPr>
                <w:rFonts w:ascii="Times New Roman" w:hAnsi="Times New Roman"/>
                <w:sz w:val="24"/>
              </w:rPr>
              <w:t>Graphic Organizer Handout</w:t>
            </w:r>
          </w:p>
        </w:tc>
        <w:tc>
          <w:tcPr>
            <w:tcW w:w="3117" w:type="dxa"/>
          </w:tcPr>
          <w:p w:rsidR="006916B0" w:rsidRDefault="00FA56BB">
            <w:pPr>
              <w:rPr>
                <w:rFonts w:ascii="Times New Roman" w:hAnsi="Times New Roman"/>
                <w:sz w:val="24"/>
              </w:rPr>
            </w:pPr>
            <w:r>
              <w:rPr>
                <w:rFonts w:ascii="Times New Roman" w:hAnsi="Times New Roman"/>
                <w:sz w:val="24"/>
              </w:rPr>
              <w:t>Formative</w:t>
            </w:r>
          </w:p>
        </w:tc>
      </w:tr>
    </w:tbl>
    <w:p w:rsidR="006916B0" w:rsidRDefault="006916B0">
      <w:pPr>
        <w:rPr>
          <w:rFonts w:ascii="Times New Roman" w:hAnsi="Times New Roman"/>
          <w:sz w:val="24"/>
        </w:rPr>
      </w:pPr>
    </w:p>
    <w:p w:rsidR="006916B0" w:rsidRDefault="006916B0">
      <w:pPr>
        <w:rPr>
          <w:rFonts w:ascii="Times New Roman" w:hAnsi="Times New Roman"/>
          <w:b/>
          <w:sz w:val="24"/>
        </w:rPr>
      </w:pPr>
      <w:r>
        <w:rPr>
          <w:rFonts w:ascii="Times New Roman" w:hAnsi="Times New Roman"/>
          <w:b/>
          <w:sz w:val="24"/>
        </w:rPr>
        <w:t xml:space="preserve">Attach ALL Assessment Tools </w:t>
      </w:r>
    </w:p>
    <w:p w:rsidR="006916B0" w:rsidRDefault="006916B0">
      <w:pPr>
        <w:rPr>
          <w:rFonts w:ascii="Times New Roman" w:hAnsi="Times New Roman"/>
          <w:b/>
          <w:sz w:val="24"/>
        </w:rPr>
      </w:pPr>
      <w:r>
        <w:rPr>
          <w:rFonts w:ascii="Times New Roman" w:hAnsi="Times New Roman"/>
          <w:b/>
          <w:sz w:val="24"/>
        </w:rPr>
        <w:t>Attachments:</w:t>
      </w:r>
      <w:r w:rsidR="00387580">
        <w:rPr>
          <w:rFonts w:ascii="Times New Roman" w:hAnsi="Times New Roman"/>
          <w:b/>
          <w:sz w:val="24"/>
        </w:rPr>
        <w:t xml:space="preserve"> </w:t>
      </w:r>
      <w:r w:rsidR="006B188A" w:rsidRPr="006B188A">
        <w:rPr>
          <w:rFonts w:ascii="Times New Roman" w:hAnsi="Times New Roman"/>
          <w:sz w:val="24"/>
        </w:rPr>
        <w:t>Graphic organizer handout f</w:t>
      </w:r>
      <w:r w:rsidR="00387580" w:rsidRPr="006B188A">
        <w:rPr>
          <w:rFonts w:ascii="Times New Roman" w:hAnsi="Times New Roman"/>
          <w:sz w:val="24"/>
        </w:rPr>
        <w:t xml:space="preserve">ound on page </w:t>
      </w:r>
      <w:r w:rsidR="006B188A" w:rsidRPr="006B188A">
        <w:rPr>
          <w:rFonts w:ascii="Times New Roman" w:hAnsi="Times New Roman"/>
          <w:sz w:val="24"/>
        </w:rPr>
        <w:t>6 of the lesson</w:t>
      </w:r>
    </w:p>
    <w:p w:rsidR="006B188A" w:rsidRDefault="00FA56BB">
      <w:pPr>
        <w:rPr>
          <w:rFonts w:ascii="Times New Roman" w:hAnsi="Times New Roman"/>
          <w:b/>
          <w:sz w:val="24"/>
        </w:rPr>
      </w:pPr>
      <w:hyperlink r:id="rId5" w:history="1">
        <w:r w:rsidR="006B188A">
          <w:rPr>
            <w:rStyle w:val="Hyperlink"/>
          </w:rPr>
          <w:t>https://americanindian.si.edu/sites/1/files/pdf/education/SiYC</w:t>
        </w:r>
        <w:r w:rsidR="006B188A">
          <w:rPr>
            <w:rStyle w:val="Hyperlink"/>
          </w:rPr>
          <w:t>_</w:t>
        </w:r>
        <w:r w:rsidR="006B188A">
          <w:rPr>
            <w:rStyle w:val="Hyperlink"/>
          </w:rPr>
          <w:t>Dolls.pdf</w:t>
        </w:r>
      </w:hyperlink>
    </w:p>
    <w:p w:rsidR="006916B0" w:rsidRDefault="006916B0">
      <w:pPr>
        <w:rPr>
          <w:rFonts w:ascii="Times New Roman" w:hAnsi="Times New Roman"/>
          <w:b/>
          <w:sz w:val="32"/>
        </w:rPr>
      </w:pPr>
      <w:r>
        <w:rPr>
          <w:rFonts w:ascii="Times New Roman" w:hAnsi="Times New Roman"/>
          <w:b/>
          <w:sz w:val="32"/>
        </w:rPr>
        <w:t xml:space="preserve">Instruction </w:t>
      </w:r>
    </w:p>
    <w:p w:rsidR="006916B0" w:rsidRDefault="006916B0">
      <w:pPr>
        <w:rPr>
          <w:rFonts w:ascii="Times New Roman" w:hAnsi="Times New Roman"/>
          <w:b/>
          <w:sz w:val="24"/>
        </w:rPr>
      </w:pPr>
      <w:r>
        <w:rPr>
          <w:rFonts w:ascii="Times New Roman" w:hAnsi="Times New Roman"/>
          <w:b/>
          <w:sz w:val="24"/>
        </w:rPr>
        <w:t>Detailed Instruction</w:t>
      </w:r>
      <w:r w:rsidR="006B188A">
        <w:rPr>
          <w:rFonts w:ascii="Times New Roman" w:hAnsi="Times New Roman"/>
          <w:b/>
          <w:sz w:val="24"/>
        </w:rPr>
        <w:t xml:space="preserve"> (taken from lesson plan attached above) </w:t>
      </w:r>
    </w:p>
    <w:p w:rsidR="006916B0" w:rsidRDefault="006916B0">
      <w:pPr>
        <w:rPr>
          <w:rFonts w:ascii="Times New Roman" w:hAnsi="Times New Roman" w:cs="Times New Roman"/>
          <w:sz w:val="24"/>
        </w:rPr>
      </w:pPr>
      <w:r>
        <w:rPr>
          <w:rFonts w:ascii="Times New Roman" w:hAnsi="Times New Roman"/>
          <w:b/>
          <w:sz w:val="24"/>
        </w:rPr>
        <w:t>Introduction:</w:t>
      </w:r>
      <w:r w:rsidR="006B3174">
        <w:rPr>
          <w:rFonts w:ascii="Times New Roman" w:hAnsi="Times New Roman"/>
          <w:b/>
          <w:sz w:val="24"/>
        </w:rPr>
        <w:t xml:space="preserve"> </w:t>
      </w:r>
      <w:r w:rsidR="006B188A" w:rsidRPr="006B188A">
        <w:rPr>
          <w:rFonts w:ascii="Times New Roman" w:hAnsi="Times New Roman" w:cs="Times New Roman"/>
          <w:sz w:val="24"/>
        </w:rPr>
        <w:t>What do your students know about dolls? If asked, they’re likely to talk about how pretty they are, who gives them to you, and what kinds of games you can play with them. In this lesson, you and your students are going to explore some of the other ways dolls can be important. Through interviews with Native doll makers, photographs of dolls similar to ones the doll makers have made, and supporting materials illustrating the environments the dolls come from, students will see the larger connections between Native American dolls and the cultures they represent and will gain a greater understanding of the complexity and diversity of Native cultures</w:t>
      </w:r>
      <w:r w:rsidR="006B188A">
        <w:rPr>
          <w:rFonts w:ascii="Times New Roman" w:hAnsi="Times New Roman" w:cs="Times New Roman"/>
          <w:sz w:val="24"/>
        </w:rPr>
        <w:t xml:space="preserve"> (Native Knowledge).</w:t>
      </w:r>
    </w:p>
    <w:p w:rsidR="006B188A" w:rsidRDefault="006B188A">
      <w:pPr>
        <w:rPr>
          <w:rFonts w:ascii="Times New Roman" w:hAnsi="Times New Roman"/>
          <w:b/>
          <w:sz w:val="24"/>
        </w:rPr>
      </w:pPr>
    </w:p>
    <w:p w:rsidR="006916B0" w:rsidRDefault="006916B0">
      <w:pPr>
        <w:rPr>
          <w:rFonts w:ascii="Times New Roman" w:hAnsi="Times New Roman"/>
          <w:b/>
          <w:sz w:val="24"/>
        </w:rPr>
      </w:pPr>
      <w:r>
        <w:rPr>
          <w:rFonts w:ascii="Times New Roman" w:hAnsi="Times New Roman"/>
          <w:b/>
          <w:sz w:val="24"/>
        </w:rPr>
        <w:lastRenderedPageBreak/>
        <w:t xml:space="preserve">Purpose Statement: </w:t>
      </w:r>
      <w:r w:rsidR="006B188A" w:rsidRPr="006B188A">
        <w:rPr>
          <w:rFonts w:ascii="Times New Roman" w:hAnsi="Times New Roman"/>
          <w:sz w:val="24"/>
        </w:rPr>
        <w:t>Our learning objective is aligned with the Iowa Core Standard SS.2.12. By the end of the lesson you should have a deeper knowledge on the significance of dolls in the Native Peoples lives</w:t>
      </w:r>
      <w:r w:rsidR="00FA56BB">
        <w:rPr>
          <w:rFonts w:ascii="Times New Roman" w:hAnsi="Times New Roman"/>
          <w:sz w:val="24"/>
        </w:rPr>
        <w:t xml:space="preserve"> and how natural resources were used to create them</w:t>
      </w:r>
      <w:r w:rsidR="006B188A" w:rsidRPr="006B188A">
        <w:rPr>
          <w:rFonts w:ascii="Times New Roman" w:hAnsi="Times New Roman"/>
          <w:sz w:val="24"/>
        </w:rPr>
        <w:t xml:space="preserve">. </w:t>
      </w:r>
    </w:p>
    <w:p w:rsidR="006B188A" w:rsidRDefault="006916B0">
      <w:pPr>
        <w:rPr>
          <w:rFonts w:ascii="Times New Roman" w:hAnsi="Times New Roman"/>
          <w:b/>
          <w:sz w:val="24"/>
        </w:rPr>
      </w:pPr>
      <w:r>
        <w:rPr>
          <w:rFonts w:ascii="Times New Roman" w:hAnsi="Times New Roman"/>
          <w:b/>
          <w:sz w:val="24"/>
        </w:rPr>
        <w:t xml:space="preserve">Teacher Input: </w:t>
      </w:r>
    </w:p>
    <w:p w:rsidR="006B188A" w:rsidRDefault="006B188A" w:rsidP="006B188A">
      <w:pPr>
        <w:pStyle w:val="ListParagraph"/>
        <w:numPr>
          <w:ilvl w:val="0"/>
          <w:numId w:val="1"/>
        </w:numPr>
        <w:rPr>
          <w:rFonts w:ascii="Times New Roman" w:hAnsi="Times New Roman"/>
          <w:sz w:val="24"/>
        </w:rPr>
      </w:pPr>
      <w:r w:rsidRPr="006B188A">
        <w:rPr>
          <w:rFonts w:ascii="Times New Roman" w:hAnsi="Times New Roman"/>
          <w:sz w:val="24"/>
        </w:rPr>
        <w:t>Split class into five groups</w:t>
      </w:r>
    </w:p>
    <w:p w:rsidR="006B188A" w:rsidRDefault="006B188A" w:rsidP="006B188A">
      <w:pPr>
        <w:pStyle w:val="ListParagraph"/>
        <w:numPr>
          <w:ilvl w:val="0"/>
          <w:numId w:val="1"/>
        </w:numPr>
        <w:rPr>
          <w:rFonts w:ascii="Times New Roman" w:hAnsi="Times New Roman"/>
          <w:sz w:val="24"/>
        </w:rPr>
      </w:pPr>
      <w:r>
        <w:rPr>
          <w:rFonts w:ascii="Times New Roman" w:hAnsi="Times New Roman"/>
          <w:sz w:val="24"/>
        </w:rPr>
        <w:t>Randomly assign the groups to a select doll</w:t>
      </w:r>
    </w:p>
    <w:p w:rsidR="006B188A" w:rsidRPr="006B188A" w:rsidRDefault="006B188A" w:rsidP="006B188A">
      <w:pPr>
        <w:pStyle w:val="ListParagraph"/>
        <w:numPr>
          <w:ilvl w:val="0"/>
          <w:numId w:val="1"/>
        </w:numPr>
        <w:rPr>
          <w:rFonts w:ascii="Times New Roman" w:hAnsi="Times New Roman"/>
          <w:sz w:val="24"/>
        </w:rPr>
      </w:pPr>
      <w:r>
        <w:rPr>
          <w:rFonts w:ascii="Times New Roman" w:hAnsi="Times New Roman"/>
          <w:sz w:val="24"/>
        </w:rPr>
        <w:t>Follow the steps on pages 4-5 (</w:t>
      </w:r>
      <w:hyperlink r:id="rId6" w:history="1">
        <w:r>
          <w:rPr>
            <w:rStyle w:val="Hyperlink"/>
          </w:rPr>
          <w:t>https://americanindian.si.edu/sites/1/files/pdf/education/SiYC_Dolls.pdf</w:t>
        </w:r>
      </w:hyperlink>
      <w:r>
        <w:t>)</w:t>
      </w:r>
    </w:p>
    <w:p w:rsidR="006B188A" w:rsidRPr="006B188A" w:rsidRDefault="006B188A" w:rsidP="006B188A">
      <w:pPr>
        <w:pStyle w:val="ListParagraph"/>
        <w:numPr>
          <w:ilvl w:val="0"/>
          <w:numId w:val="1"/>
        </w:numPr>
        <w:rPr>
          <w:rFonts w:ascii="Times New Roman" w:hAnsi="Times New Roman"/>
          <w:sz w:val="24"/>
        </w:rPr>
      </w:pPr>
      <w:r>
        <w:rPr>
          <w:rFonts w:ascii="Times New Roman" w:hAnsi="Times New Roman"/>
          <w:sz w:val="24"/>
        </w:rPr>
        <w:t>Assess the students by using the graphic organizer provided</w:t>
      </w:r>
    </w:p>
    <w:p w:rsidR="006916B0" w:rsidRDefault="006916B0">
      <w:pPr>
        <w:rPr>
          <w:rFonts w:ascii="Times New Roman" w:hAnsi="Times New Roman"/>
          <w:sz w:val="24"/>
        </w:rPr>
      </w:pPr>
      <w:r>
        <w:rPr>
          <w:rFonts w:ascii="Times New Roman" w:hAnsi="Times New Roman"/>
          <w:b/>
          <w:sz w:val="24"/>
        </w:rPr>
        <w:t xml:space="preserve">Guided Practice: </w:t>
      </w:r>
    </w:p>
    <w:p w:rsidR="00892CB3" w:rsidRPr="00892CB3" w:rsidRDefault="00892CB3">
      <w:pPr>
        <w:rPr>
          <w:rFonts w:ascii="Times New Roman" w:hAnsi="Times New Roman"/>
          <w:sz w:val="24"/>
        </w:rPr>
      </w:pPr>
      <w:r>
        <w:rPr>
          <w:rFonts w:ascii="Times New Roman" w:hAnsi="Times New Roman"/>
          <w:sz w:val="24"/>
        </w:rPr>
        <w:t>Familiarize yourself with this lesson. Work with each group throughout the lesson, insuring that each student understands the lesson and its</w:t>
      </w:r>
      <w:r w:rsidR="00FA56BB">
        <w:rPr>
          <w:rFonts w:ascii="Times New Roman" w:hAnsi="Times New Roman"/>
          <w:sz w:val="24"/>
        </w:rPr>
        <w:t>’</w:t>
      </w:r>
      <w:r>
        <w:rPr>
          <w:rFonts w:ascii="Times New Roman" w:hAnsi="Times New Roman"/>
          <w:sz w:val="24"/>
        </w:rPr>
        <w:t xml:space="preserve"> importance. Ask generalized questions to do so.  </w:t>
      </w:r>
    </w:p>
    <w:p w:rsidR="006916B0" w:rsidRDefault="006916B0">
      <w:pPr>
        <w:rPr>
          <w:rFonts w:ascii="Times New Roman" w:hAnsi="Times New Roman"/>
          <w:b/>
          <w:sz w:val="32"/>
        </w:rPr>
      </w:pPr>
      <w:r>
        <w:rPr>
          <w:rFonts w:ascii="Times New Roman" w:hAnsi="Times New Roman"/>
          <w:b/>
          <w:sz w:val="32"/>
        </w:rPr>
        <w:t xml:space="preserve">Instructional Materials/Resources </w:t>
      </w:r>
    </w:p>
    <w:p w:rsidR="006916B0" w:rsidRDefault="006916B0">
      <w:pPr>
        <w:rPr>
          <w:rFonts w:ascii="Times New Roman" w:hAnsi="Times New Roman"/>
          <w:b/>
          <w:sz w:val="24"/>
        </w:rPr>
      </w:pPr>
      <w:r>
        <w:rPr>
          <w:rFonts w:ascii="Times New Roman" w:hAnsi="Times New Roman"/>
          <w:b/>
          <w:sz w:val="24"/>
        </w:rPr>
        <w:t>Materials Needed to Teach Lesson</w:t>
      </w:r>
    </w:p>
    <w:p w:rsidR="006916B0" w:rsidRDefault="006916B0">
      <w:pPr>
        <w:rPr>
          <w:rFonts w:ascii="Times New Roman" w:hAnsi="Times New Roman"/>
          <w:b/>
          <w:sz w:val="24"/>
        </w:rPr>
      </w:pPr>
      <w:r>
        <w:rPr>
          <w:rFonts w:ascii="Times New Roman" w:hAnsi="Times New Roman"/>
          <w:b/>
          <w:sz w:val="24"/>
        </w:rPr>
        <w:t xml:space="preserve">Attachments: </w:t>
      </w:r>
    </w:p>
    <w:p w:rsidR="006B3174" w:rsidRDefault="00FA56BB">
      <w:pPr>
        <w:rPr>
          <w:rFonts w:ascii="Times New Roman" w:hAnsi="Times New Roman"/>
          <w:b/>
          <w:sz w:val="24"/>
        </w:rPr>
      </w:pPr>
      <w:hyperlink r:id="rId7" w:history="1">
        <w:r w:rsidR="006B3174">
          <w:rPr>
            <w:rStyle w:val="Hyperlink"/>
          </w:rPr>
          <w:t>https://americanindian.si.edu/sites/1/files/pdf/education/SiY</w:t>
        </w:r>
        <w:bookmarkStart w:id="0" w:name="_GoBack"/>
        <w:bookmarkEnd w:id="0"/>
        <w:r w:rsidR="006B3174">
          <w:rPr>
            <w:rStyle w:val="Hyperlink"/>
          </w:rPr>
          <w:t>C</w:t>
        </w:r>
        <w:r w:rsidR="006B3174">
          <w:rPr>
            <w:rStyle w:val="Hyperlink"/>
          </w:rPr>
          <w:t>_Dolls.pdf</w:t>
        </w:r>
      </w:hyperlink>
    </w:p>
    <w:p w:rsidR="006B3174" w:rsidRDefault="006B3174">
      <w:pPr>
        <w:rPr>
          <w:rFonts w:ascii="Times New Roman" w:hAnsi="Times New Roman"/>
          <w:b/>
          <w:sz w:val="24"/>
        </w:rPr>
      </w:pPr>
    </w:p>
    <w:p w:rsidR="006916B0" w:rsidRDefault="006916B0">
      <w:pPr>
        <w:rPr>
          <w:rFonts w:ascii="Times New Roman" w:hAnsi="Times New Roman"/>
          <w:b/>
          <w:sz w:val="24"/>
        </w:rPr>
      </w:pPr>
      <w:r>
        <w:rPr>
          <w:rFonts w:ascii="Times New Roman" w:hAnsi="Times New Roman"/>
          <w:b/>
          <w:sz w:val="24"/>
        </w:rPr>
        <w:t xml:space="preserve">References (APA): </w:t>
      </w:r>
    </w:p>
    <w:p w:rsidR="006B3174" w:rsidRDefault="006B3174">
      <w:pPr>
        <w:rPr>
          <w:rFonts w:ascii="Times New Roman" w:hAnsi="Times New Roman" w:cs="Times New Roman"/>
          <w:color w:val="333333"/>
          <w:sz w:val="24"/>
          <w:shd w:val="clear" w:color="auto" w:fill="FFFFFF"/>
        </w:rPr>
      </w:pPr>
      <w:r w:rsidRPr="006B3174">
        <w:rPr>
          <w:rFonts w:ascii="Times New Roman" w:hAnsi="Times New Roman" w:cs="Times New Roman"/>
          <w:color w:val="333333"/>
          <w:sz w:val="24"/>
          <w:shd w:val="clear" w:color="auto" w:fill="FFFFFF"/>
        </w:rPr>
        <w:t xml:space="preserve">Native Knowledge 360° Lesson &amp; Resources: Smithsonian National Museum of the American </w:t>
      </w:r>
    </w:p>
    <w:p w:rsidR="006B3174" w:rsidRDefault="006B3174" w:rsidP="006B3174">
      <w:pPr>
        <w:ind w:firstLine="720"/>
        <w:rPr>
          <w:rFonts w:ascii="Times New Roman" w:hAnsi="Times New Roman" w:cs="Times New Roman"/>
          <w:color w:val="333333"/>
          <w:sz w:val="24"/>
          <w:shd w:val="clear" w:color="auto" w:fill="FFFFFF"/>
        </w:rPr>
      </w:pPr>
      <w:r w:rsidRPr="006B3174">
        <w:rPr>
          <w:rFonts w:ascii="Times New Roman" w:hAnsi="Times New Roman" w:cs="Times New Roman"/>
          <w:color w:val="333333"/>
          <w:sz w:val="24"/>
          <w:shd w:val="clear" w:color="auto" w:fill="FFFFFF"/>
        </w:rPr>
        <w:t>Indian. (n.d.). Retrieved from https://americanindian.si.edu/nk360/resources/-in-Your</w:t>
      </w:r>
    </w:p>
    <w:p w:rsidR="006B3174" w:rsidRPr="006B3174" w:rsidRDefault="006B3174" w:rsidP="006B3174">
      <w:pPr>
        <w:ind w:left="720"/>
        <w:rPr>
          <w:rFonts w:ascii="Times New Roman" w:hAnsi="Times New Roman" w:cs="Times New Roman"/>
          <w:sz w:val="36"/>
        </w:rPr>
      </w:pPr>
      <w:r w:rsidRPr="006B3174">
        <w:rPr>
          <w:rFonts w:ascii="Times New Roman" w:hAnsi="Times New Roman" w:cs="Times New Roman"/>
          <w:color w:val="333333"/>
          <w:sz w:val="24"/>
          <w:shd w:val="clear" w:color="auto" w:fill="FFFFFF"/>
        </w:rPr>
        <w:t>Classroom-Native-</w:t>
      </w:r>
      <w:proofErr w:type="spellStart"/>
      <w:r w:rsidRPr="006B3174">
        <w:rPr>
          <w:rFonts w:ascii="Times New Roman" w:hAnsi="Times New Roman" w:cs="Times New Roman"/>
          <w:color w:val="333333"/>
          <w:sz w:val="24"/>
          <w:shd w:val="clear" w:color="auto" w:fill="FFFFFF"/>
        </w:rPr>
        <w:t>SmithsonianAmerican</w:t>
      </w:r>
      <w:proofErr w:type="spellEnd"/>
      <w:r w:rsidRPr="006B3174">
        <w:rPr>
          <w:rFonts w:ascii="Times New Roman" w:hAnsi="Times New Roman" w:cs="Times New Roman"/>
          <w:color w:val="333333"/>
          <w:sz w:val="24"/>
          <w:shd w:val="clear" w:color="auto" w:fill="FFFFFF"/>
        </w:rPr>
        <w:t>-</w:t>
      </w:r>
      <w:proofErr w:type="spellStart"/>
      <w:r w:rsidRPr="006B3174">
        <w:rPr>
          <w:rFonts w:ascii="Times New Roman" w:hAnsi="Times New Roman" w:cs="Times New Roman"/>
          <w:color w:val="333333"/>
          <w:sz w:val="24"/>
          <w:shd w:val="clear" w:color="auto" w:fill="FFFFFF"/>
        </w:rPr>
        <w:t>Dolls.cshtml</w:t>
      </w:r>
      <w:proofErr w:type="spellEnd"/>
    </w:p>
    <w:p w:rsidR="006916B0" w:rsidRDefault="006916B0">
      <w:pPr>
        <w:rPr>
          <w:rFonts w:ascii="Times New Roman" w:hAnsi="Times New Roman"/>
          <w:b/>
          <w:sz w:val="32"/>
        </w:rPr>
      </w:pPr>
      <w:r>
        <w:rPr>
          <w:rFonts w:ascii="Times New Roman" w:hAnsi="Times New Roman"/>
          <w:b/>
          <w:sz w:val="32"/>
        </w:rPr>
        <w:t xml:space="preserve">Differentiation Instruction </w:t>
      </w:r>
    </w:p>
    <w:p w:rsidR="006916B0" w:rsidRPr="006916B0" w:rsidRDefault="006916B0">
      <w:pPr>
        <w:rPr>
          <w:rFonts w:ascii="Times New Roman" w:hAnsi="Times New Roman"/>
          <w:b/>
          <w:sz w:val="24"/>
        </w:rPr>
      </w:pPr>
      <w:r>
        <w:rPr>
          <w:rFonts w:ascii="Times New Roman" w:hAnsi="Times New Roman"/>
          <w:b/>
          <w:sz w:val="24"/>
        </w:rPr>
        <w:t>Differentiating Inst</w:t>
      </w:r>
      <w:r w:rsidR="006B188A">
        <w:rPr>
          <w:rFonts w:ascii="Times New Roman" w:hAnsi="Times New Roman"/>
          <w:b/>
          <w:sz w:val="24"/>
        </w:rPr>
        <w:t>r</w:t>
      </w:r>
      <w:r>
        <w:rPr>
          <w:rFonts w:ascii="Times New Roman" w:hAnsi="Times New Roman"/>
          <w:b/>
          <w:sz w:val="24"/>
        </w:rPr>
        <w:t xml:space="preserve">uction </w:t>
      </w:r>
    </w:p>
    <w:p w:rsidR="006916B0" w:rsidRPr="006916B0" w:rsidRDefault="006B188A">
      <w:pPr>
        <w:rPr>
          <w:rFonts w:ascii="Times New Roman" w:hAnsi="Times New Roman"/>
          <w:sz w:val="24"/>
        </w:rPr>
      </w:pPr>
      <w:r>
        <w:rPr>
          <w:rFonts w:ascii="Times New Roman" w:hAnsi="Times New Roman"/>
          <w:sz w:val="24"/>
        </w:rPr>
        <w:t xml:space="preserve">During this lesson students will be using reading, writing, listening and speaking (communication) skills. Students should share thoughts within their group and with the class when prompted to. </w:t>
      </w:r>
    </w:p>
    <w:p w:rsidR="006916B0" w:rsidRDefault="006916B0"/>
    <w:sectPr w:rsidR="0069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73DD"/>
    <w:multiLevelType w:val="hybridMultilevel"/>
    <w:tmpl w:val="5F34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B0"/>
    <w:rsid w:val="00084E76"/>
    <w:rsid w:val="001D441C"/>
    <w:rsid w:val="00387580"/>
    <w:rsid w:val="006916B0"/>
    <w:rsid w:val="006B188A"/>
    <w:rsid w:val="006B3174"/>
    <w:rsid w:val="00892CB3"/>
    <w:rsid w:val="00DE4919"/>
    <w:rsid w:val="00FA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180A"/>
  <w15:chartTrackingRefBased/>
  <w15:docId w15:val="{8CC9C56D-32E4-4500-8B17-E67485C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174"/>
    <w:rPr>
      <w:color w:val="0563C1" w:themeColor="hyperlink"/>
      <w:u w:val="single"/>
    </w:rPr>
  </w:style>
  <w:style w:type="character" w:styleId="UnresolvedMention">
    <w:name w:val="Unresolved Mention"/>
    <w:basedOn w:val="DefaultParagraphFont"/>
    <w:uiPriority w:val="99"/>
    <w:semiHidden/>
    <w:unhideWhenUsed/>
    <w:rsid w:val="006B3174"/>
    <w:rPr>
      <w:color w:val="605E5C"/>
      <w:shd w:val="clear" w:color="auto" w:fill="E1DFDD"/>
    </w:rPr>
  </w:style>
  <w:style w:type="paragraph" w:styleId="ListParagraph">
    <w:name w:val="List Paragraph"/>
    <w:basedOn w:val="Normal"/>
    <w:uiPriority w:val="34"/>
    <w:qFormat/>
    <w:rsid w:val="006B188A"/>
    <w:pPr>
      <w:ind w:left="720"/>
      <w:contextualSpacing/>
    </w:pPr>
  </w:style>
  <w:style w:type="character" w:styleId="FollowedHyperlink">
    <w:name w:val="FollowedHyperlink"/>
    <w:basedOn w:val="DefaultParagraphFont"/>
    <w:uiPriority w:val="99"/>
    <w:semiHidden/>
    <w:unhideWhenUsed/>
    <w:rsid w:val="00FA5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ricanindian.si.edu/sites/1/files/pdf/education/SiYC_Dol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indian.si.edu/sites/1/files/pdf/education/SiYC_Dolls.pdf" TargetMode="External"/><Relationship Id="rId5" Type="http://schemas.openxmlformats.org/officeDocument/2006/relationships/hyperlink" Target="https://americanindian.si.edu/sites/1/files/pdf/education/SiYC_Dol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 Jackson</dc:creator>
  <cp:keywords/>
  <dc:description/>
  <cp:lastModifiedBy>Microsoft Office User</cp:lastModifiedBy>
  <cp:revision>2</cp:revision>
  <dcterms:created xsi:type="dcterms:W3CDTF">2019-08-18T15:50:00Z</dcterms:created>
  <dcterms:modified xsi:type="dcterms:W3CDTF">2019-08-18T15:50:00Z</dcterms:modified>
</cp:coreProperties>
</file>